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8E697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Клубника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r w:rsidR="008E69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Азия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8E697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E69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6D276F8B" wp14:editId="1CEF1CFC">
            <wp:extent cx="5940425" cy="3341489"/>
            <wp:effectExtent l="0" t="0" r="3175" b="0"/>
            <wp:docPr id="2" name="Рисунок 2" descr="Саженцы клубники А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женцы клубники Аз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E697E" w:rsidRDefault="008E697E" w:rsidP="008E697E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Травянистое многолетнее растение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20–30 см.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Мощными, раскидистыми кустами с крупными, слабоморщинистыми, блестящими листьями насыщенного зелёного цвета</w:t>
      </w:r>
      <w:r>
        <w:rPr>
          <w:rFonts w:ascii="Segoe UI" w:hAnsi="Segoe UI" w:cs="Segoe UI"/>
          <w:color w:val="0F1115"/>
        </w:rPr>
        <w:br/>
        <w:t>− Толстыми, высокими цветоносами, образующими большое количество цветков</w:t>
      </w:r>
      <w:r>
        <w:rPr>
          <w:rFonts w:ascii="Segoe UI" w:hAnsi="Segoe UI" w:cs="Segoe UI"/>
          <w:color w:val="0F1115"/>
        </w:rPr>
        <w:br/>
        <w:t>− Умеренным образованием усов (усы крепкие, толстые)</w:t>
      </w:r>
      <w:r>
        <w:rPr>
          <w:rFonts w:ascii="Segoe UI" w:hAnsi="Segoe UI" w:cs="Segoe UI"/>
          <w:color w:val="0F1115"/>
        </w:rPr>
        <w:br/>
        <w:t>− Плодами-ягодами удлинённо-конической формы, ярко-красного цвета с глянцевой поверхностью, массой от 20 до 40 г (отдельные экземпляры достигают 90 г)</w:t>
      </w:r>
      <w:r>
        <w:rPr>
          <w:rFonts w:ascii="Segoe UI" w:hAnsi="Segoe UI" w:cs="Segoe UI"/>
          <w:color w:val="0F1115"/>
        </w:rPr>
        <w:br/>
        <w:t>− Мякотью нежно-красного цвета, плотной, сочной, без внутренних пустот, с выраженным земляничным ароматом</w:t>
      </w:r>
      <w:proofErr w:type="gramEnd"/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>Сорт выведен в 2005 году итальянскими селекционерами компании «</w:t>
      </w:r>
      <w:proofErr w:type="spellStart"/>
      <w:r>
        <w:rPr>
          <w:rFonts w:ascii="Segoe UI" w:hAnsi="Segoe UI" w:cs="Segoe UI"/>
          <w:color w:val="0F1115"/>
        </w:rPr>
        <w:t>New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Fruits</w:t>
      </w:r>
      <w:proofErr w:type="spellEnd"/>
      <w:r>
        <w:rPr>
          <w:rFonts w:ascii="Segoe UI" w:hAnsi="Segoe UI" w:cs="Segoe UI"/>
          <w:color w:val="0F1115"/>
        </w:rPr>
        <w:t xml:space="preserve">» (г. </w:t>
      </w:r>
      <w:proofErr w:type="spellStart"/>
      <w:r>
        <w:rPr>
          <w:rFonts w:ascii="Segoe UI" w:hAnsi="Segoe UI" w:cs="Segoe UI"/>
          <w:color w:val="0F1115"/>
        </w:rPr>
        <w:t>Чезене</w:t>
      </w:r>
      <w:proofErr w:type="spellEnd"/>
      <w:r>
        <w:rPr>
          <w:rFonts w:ascii="Segoe UI" w:hAnsi="Segoe UI" w:cs="Segoe UI"/>
          <w:color w:val="0F1115"/>
        </w:rPr>
        <w:t>)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Включён в Государственный реестр, допущен к использованию во всех регионах России 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Слабокислые почвы (</w:t>
      </w:r>
      <w:proofErr w:type="spellStart"/>
      <w:r>
        <w:rPr>
          <w:rFonts w:ascii="Segoe UI" w:hAnsi="Segoe UI" w:cs="Segoe UI"/>
          <w:color w:val="0F1115"/>
        </w:rPr>
        <w:t>pH</w:t>
      </w:r>
      <w:proofErr w:type="spellEnd"/>
      <w:r>
        <w:rPr>
          <w:rFonts w:ascii="Segoe UI" w:hAnsi="Segoe UI" w:cs="Segoe UI"/>
          <w:color w:val="0F1115"/>
        </w:rPr>
        <w:t xml:space="preserve"> 5,5–6,5)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Плодородные, хорошо дренированные почвы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Регулярный полив, предпочтительно капельное орошение 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lastRenderedPageBreak/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Ягоды: конец мая – июнь (среднеранний сорт) </w:t>
      </w:r>
      <w:r>
        <w:rPr>
          <w:rFonts w:ascii="Segoe UI" w:hAnsi="Segoe UI" w:cs="Segoe UI"/>
          <w:color w:val="0F1115"/>
        </w:rPr>
        <w:br/>
        <w:t>− Плодоношение длится около 3 недель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8E697E" w:rsidRDefault="008E697E" w:rsidP="008E697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короткого светового дня </w:t>
      </w:r>
    </w:p>
    <w:p w:rsidR="008E697E" w:rsidRDefault="008E697E" w:rsidP="008E697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 ремонтантный </w:t>
      </w:r>
    </w:p>
    <w:p w:rsidR="008E697E" w:rsidRDefault="008E697E" w:rsidP="008E697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Жизненный цикл – 4 года 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Сахара: высокое содержание, придающее сладкий вкус</w:t>
      </w:r>
      <w:r>
        <w:rPr>
          <w:rFonts w:ascii="Segoe UI" w:hAnsi="Segoe UI" w:cs="Segoe UI"/>
          <w:color w:val="0F1115"/>
        </w:rPr>
        <w:br/>
        <w:t>− Органические кислоты: в умеренном количестве, обеспечивают лёгкую кислинку</w:t>
      </w:r>
      <w:r>
        <w:rPr>
          <w:rFonts w:ascii="Segoe UI" w:hAnsi="Segoe UI" w:cs="Segoe UI"/>
          <w:color w:val="0F1115"/>
        </w:rPr>
        <w:br/>
        <w:t>− Витамин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>, витамины группы В, калий, магний, железо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плодоношение начинается на следующий год после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до 1,2–1,5 кг с куста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высокая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Транспортабельность:</w:t>
      </w:r>
      <w:r>
        <w:rPr>
          <w:rFonts w:ascii="Segoe UI" w:hAnsi="Segoe UI" w:cs="Segoe UI"/>
          <w:color w:val="0F1115"/>
        </w:rPr>
        <w:t> высокая (благодаря плотной мякоти)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Дегустационная оценка:</w:t>
      </w:r>
      <w:r>
        <w:rPr>
          <w:rFonts w:ascii="Segoe UI" w:hAnsi="Segoe UI" w:cs="Segoe UI"/>
          <w:color w:val="0F1115"/>
        </w:rPr>
        <w:t> 4,6 балла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переработка) 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средняя (выдерживает до -15…-17°С)</w:t>
      </w:r>
      <w:proofErr w:type="gramStart"/>
      <w:r>
        <w:rPr>
          <w:rFonts w:ascii="Segoe UI" w:hAnsi="Segoe UI" w:cs="Segoe UI"/>
          <w:color w:val="0F1115"/>
        </w:rPr>
        <w:t> ,</w:t>
      </w:r>
      <w:proofErr w:type="gramEnd"/>
      <w:r>
        <w:rPr>
          <w:rFonts w:ascii="Segoe UI" w:hAnsi="Segoe UI" w:cs="Segoe UI"/>
          <w:color w:val="0F1115"/>
        </w:rPr>
        <w:t xml:space="preserve"> требует укрытия в регионах с малоснежными и суровыми зимами </w:t>
      </w:r>
      <w:r>
        <w:rPr>
          <w:rFonts w:ascii="Segoe UI" w:hAnsi="Segoe UI" w:cs="Segoe UI"/>
          <w:color w:val="0F1115"/>
        </w:rPr>
        <w:br/>
        <w:t>− Засухоустойчивость: средняя </w:t>
      </w:r>
      <w:r>
        <w:rPr>
          <w:rFonts w:ascii="Segoe UI" w:hAnsi="Segoe UI" w:cs="Segoe UI"/>
          <w:color w:val="0F1115"/>
        </w:rPr>
        <w:br/>
        <w:t>− Устойчив к болезням корневой системы, пятнистостям и грибковым заболеваниям </w:t>
      </w:r>
      <w:r>
        <w:rPr>
          <w:rFonts w:ascii="Segoe UI" w:hAnsi="Segoe UI" w:cs="Segoe UI"/>
          <w:color w:val="0F1115"/>
        </w:rPr>
        <w:br/>
        <w:t>− Восприимчив к антракнозу, мучнистой росе и хлорозу (требует профилактических обработок) 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ягоды (десертный сорт)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 (сохраняет вкус и аромат)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Соки и морсы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Кондитерское производство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«Азия» – один из самых популярных итальянских сортов клубники для промышленного выращивания </w:t>
      </w:r>
      <w:r>
        <w:rPr>
          <w:rFonts w:ascii="Segoe UI" w:hAnsi="Segoe UI" w:cs="Segoe UI"/>
          <w:color w:val="0F1115"/>
        </w:rPr>
        <w:br/>
        <w:t>• Ягоды отличаются одномерностью и правильной формой, что делает их идеальными для продажи </w:t>
      </w:r>
      <w:r>
        <w:rPr>
          <w:rFonts w:ascii="Segoe UI" w:hAnsi="Segoe UI" w:cs="Segoe UI"/>
          <w:color w:val="0F1115"/>
        </w:rPr>
        <w:br/>
        <w:t>• Первые ягоды в сезоне могут достигать веса 90 г </w:t>
      </w:r>
      <w:r>
        <w:rPr>
          <w:rFonts w:ascii="Segoe UI" w:hAnsi="Segoe UI" w:cs="Segoe UI"/>
          <w:color w:val="0F1115"/>
        </w:rPr>
        <w:br/>
        <w:t xml:space="preserve">• Сорт считается десертным и ценится за гармоничное сочетание сладости и лёгкой </w:t>
      </w:r>
      <w:r>
        <w:rPr>
          <w:rFonts w:ascii="Segoe UI" w:hAnsi="Segoe UI" w:cs="Segoe UI"/>
          <w:color w:val="0F1115"/>
        </w:rPr>
        <w:lastRenderedPageBreak/>
        <w:t>кислинки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Т</w:t>
      </w:r>
      <w:proofErr w:type="gramEnd"/>
      <w:r>
        <w:rPr>
          <w:rFonts w:ascii="Segoe UI" w:hAnsi="Segoe UI" w:cs="Segoe UI"/>
          <w:color w:val="0F1115"/>
        </w:rPr>
        <w:t>ребует ежегодного обновления плантации каждые 3–4 года </w:t>
      </w:r>
    </w:p>
    <w:p w:rsidR="008E697E" w:rsidRDefault="008E697E" w:rsidP="008E697E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Для получения максимальных урожаев высаживайте кусты на расстоянии 40–45 см друг от друга</w:t>
      </w:r>
      <w:bookmarkStart w:id="0" w:name="_GoBack"/>
      <w:bookmarkEnd w:id="0"/>
      <w:r>
        <w:rPr>
          <w:rFonts w:ascii="Segoe UI" w:hAnsi="Segoe UI" w:cs="Segoe UI"/>
          <w:color w:val="0F1115"/>
        </w:rPr>
        <w:t>. Обеспечьте регулярный полив (особенно в засушливые периоды) и своевременные подкормки, так как сорт требователен к питанию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 регионах с суровыми зимами обязательно укрывайте кусты </w:t>
      </w:r>
      <w:proofErr w:type="spellStart"/>
      <w:r>
        <w:rPr>
          <w:rFonts w:ascii="Segoe UI" w:hAnsi="Segoe UI" w:cs="Segoe UI"/>
          <w:color w:val="0F1115"/>
        </w:rPr>
        <w:t>агроспаном</w:t>
      </w:r>
      <w:proofErr w:type="spellEnd"/>
      <w:r>
        <w:rPr>
          <w:rFonts w:ascii="Segoe UI" w:hAnsi="Segoe UI" w:cs="Segoe UI"/>
          <w:color w:val="0F1115"/>
        </w:rPr>
        <w:t xml:space="preserve">, соломой или лапником . Проводите профилактические обработки от антракноза и мучнистой росы, так как сорт восприимчив к этим заболеваниям . Перед применением плодов в лечебных </w:t>
      </w:r>
      <w:proofErr w:type="gramStart"/>
      <w:r>
        <w:rPr>
          <w:rFonts w:ascii="Segoe UI" w:hAnsi="Segoe UI" w:cs="Segoe UI"/>
          <w:color w:val="0F1115"/>
        </w:rPr>
        <w:t>целях</w:t>
      </w:r>
      <w:proofErr w:type="gramEnd"/>
      <w:r>
        <w:rPr>
          <w:rFonts w:ascii="Segoe UI" w:hAnsi="Segoe UI" w:cs="Segoe UI"/>
          <w:color w:val="0F1115"/>
        </w:rPr>
        <w:t xml:space="preserve"> проконсультируйтесь с врачом.</w:t>
      </w:r>
    </w:p>
    <w:p w:rsidR="00C521F0" w:rsidRDefault="008E697E" w:rsidP="008E697E">
      <w:pPr>
        <w:shd w:val="clear" w:color="auto" w:fill="FFFFFF"/>
        <w:spacing w:after="0" w:line="240" w:lineRule="auto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34575"/>
    <w:multiLevelType w:val="multilevel"/>
    <w:tmpl w:val="A5AC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8E697E"/>
    <w:rsid w:val="0092422E"/>
    <w:rsid w:val="0092532A"/>
    <w:rsid w:val="00C648D4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0FDE-1952-4AF7-8A04-F9FBD031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2025-07-17T06:28:00Z</dcterms:created>
  <dcterms:modified xsi:type="dcterms:W3CDTF">2026-07-06T06:12:00Z</dcterms:modified>
</cp:coreProperties>
</file>